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BC" w:rsidRDefault="003922BC" w:rsidP="003922BC">
      <w:pPr>
        <w:tabs>
          <w:tab w:val="center" w:pos="6831"/>
        </w:tabs>
        <w:ind w:firstLine="0"/>
        <w:jc w:val="right"/>
      </w:pPr>
      <w:r>
        <w:t xml:space="preserve">Приложение </w:t>
      </w:r>
      <w:r w:rsidR="00E068F1">
        <w:t xml:space="preserve">     </w:t>
      </w:r>
      <w:r>
        <w:t>№</w:t>
      </w:r>
      <w:r w:rsidR="00E068F1">
        <w:t xml:space="preserve">  </w:t>
      </w:r>
      <w:r>
        <w:t xml:space="preserve"> </w:t>
      </w:r>
      <w:r w:rsidR="0052557F">
        <w:t>__</w:t>
      </w:r>
      <w:r w:rsidR="00BC63B6">
        <w:t>1</w:t>
      </w:r>
      <w:r w:rsidR="0052557F">
        <w:t>__</w:t>
      </w:r>
      <w:r>
        <w:t xml:space="preserve"> </w:t>
      </w:r>
    </w:p>
    <w:p w:rsidR="00E068F1" w:rsidRDefault="003922BC" w:rsidP="00E068F1">
      <w:pPr>
        <w:tabs>
          <w:tab w:val="center" w:pos="7319"/>
        </w:tabs>
        <w:ind w:firstLine="0"/>
        <w:jc w:val="right"/>
      </w:pPr>
      <w:r>
        <w:tab/>
        <w:t xml:space="preserve">к </w:t>
      </w:r>
      <w:r w:rsidR="00E068F1">
        <w:t xml:space="preserve">    </w:t>
      </w:r>
      <w:r>
        <w:t xml:space="preserve">приказу </w:t>
      </w:r>
      <w:r w:rsidR="00E068F1">
        <w:t xml:space="preserve">     </w:t>
      </w:r>
      <w:r>
        <w:t xml:space="preserve">директора </w:t>
      </w:r>
    </w:p>
    <w:p w:rsidR="003922BC" w:rsidRDefault="003922BC" w:rsidP="00E068F1">
      <w:pPr>
        <w:tabs>
          <w:tab w:val="center" w:pos="7319"/>
        </w:tabs>
        <w:ind w:firstLine="0"/>
        <w:jc w:val="right"/>
      </w:pPr>
      <w:r>
        <w:t>М</w:t>
      </w:r>
      <w:r w:rsidR="008B69A7">
        <w:t>КУСО</w:t>
      </w:r>
      <w:r>
        <w:t xml:space="preserve"> </w:t>
      </w:r>
      <w:r w:rsidR="00036924" w:rsidRPr="00036924">
        <w:t xml:space="preserve"> </w:t>
      </w:r>
      <w:r w:rsidR="008B69A7">
        <w:t>СРЦ «Надежда»</w:t>
      </w:r>
    </w:p>
    <w:p w:rsidR="00581AA8" w:rsidRDefault="003922BC" w:rsidP="00036924">
      <w:pPr>
        <w:spacing w:after="51"/>
        <w:ind w:left="6097" w:right="-1" w:firstLine="0"/>
        <w:jc w:val="right"/>
        <w:rPr>
          <w:b/>
        </w:rPr>
      </w:pPr>
      <w:r>
        <w:t xml:space="preserve">   от </w:t>
      </w:r>
      <w:r w:rsidR="008B69A7">
        <w:t>«</w:t>
      </w:r>
      <w:r w:rsidR="00036924" w:rsidRPr="00246CD3">
        <w:t>_</w:t>
      </w:r>
      <w:r w:rsidR="00246CD3" w:rsidRPr="00246CD3">
        <w:t>03</w:t>
      </w:r>
      <w:r w:rsidR="00036924" w:rsidRPr="00246CD3">
        <w:t>_</w:t>
      </w:r>
      <w:r w:rsidR="008B69A7">
        <w:t>»</w:t>
      </w:r>
      <w:proofErr w:type="spellStart"/>
      <w:r w:rsidR="008B69A7">
        <w:t>_февраля</w:t>
      </w:r>
      <w:proofErr w:type="spellEnd"/>
      <w:r w:rsidR="008B69A7">
        <w:t>_ 2020 г.</w:t>
      </w:r>
      <w:r>
        <w:t xml:space="preserve"> № </w:t>
      </w:r>
      <w:r w:rsidR="00036924" w:rsidRPr="00246CD3">
        <w:t>_</w:t>
      </w:r>
      <w:r w:rsidR="00246CD3" w:rsidRPr="00BC63B6">
        <w:t>18</w:t>
      </w:r>
      <w:r w:rsidR="00036924" w:rsidRPr="00246CD3">
        <w:t>_</w:t>
      </w:r>
    </w:p>
    <w:p w:rsidR="00581AA8" w:rsidRDefault="00581AA8" w:rsidP="003922BC">
      <w:pPr>
        <w:spacing w:after="5" w:line="271" w:lineRule="auto"/>
        <w:ind w:left="115" w:right="766" w:hanging="10"/>
        <w:jc w:val="center"/>
        <w:rPr>
          <w:b/>
        </w:rPr>
      </w:pPr>
    </w:p>
    <w:p w:rsidR="003922BC" w:rsidRDefault="003922BC" w:rsidP="00581AA8">
      <w:pPr>
        <w:spacing w:after="5" w:line="271" w:lineRule="auto"/>
        <w:ind w:right="-2" w:firstLine="0"/>
        <w:jc w:val="center"/>
        <w:rPr>
          <w:b/>
        </w:rPr>
      </w:pPr>
      <w:r>
        <w:rPr>
          <w:b/>
        </w:rPr>
        <w:t>ПОЛИТИКА</w:t>
      </w:r>
    </w:p>
    <w:p w:rsidR="003922BC" w:rsidRDefault="003922BC" w:rsidP="003922BC">
      <w:pPr>
        <w:tabs>
          <w:tab w:val="center" w:pos="7319"/>
        </w:tabs>
        <w:ind w:firstLine="0"/>
        <w:jc w:val="center"/>
        <w:rPr>
          <w:b/>
        </w:rPr>
      </w:pPr>
      <w:r w:rsidRPr="003922BC">
        <w:rPr>
          <w:b/>
        </w:rPr>
        <w:t>в отношении обработки персональных данных</w:t>
      </w:r>
    </w:p>
    <w:p w:rsidR="003922BC" w:rsidRDefault="003922BC" w:rsidP="008B69A7">
      <w:pPr>
        <w:tabs>
          <w:tab w:val="center" w:pos="7319"/>
        </w:tabs>
        <w:ind w:firstLine="0"/>
        <w:jc w:val="center"/>
      </w:pPr>
      <w:r w:rsidRPr="003922BC">
        <w:rPr>
          <w:b/>
        </w:rPr>
        <w:t xml:space="preserve"> </w:t>
      </w:r>
      <w:proofErr w:type="gramStart"/>
      <w:r w:rsidRPr="003922BC">
        <w:rPr>
          <w:b/>
        </w:rPr>
        <w:t>в  М</w:t>
      </w:r>
      <w:r w:rsidR="008B69A7">
        <w:rPr>
          <w:b/>
        </w:rPr>
        <w:t>униципального казенного учреждения социального обслуживания «Социально-реабилитационный центр для несовершеннолетних  «Надежда» Октябрьского муниципального</w:t>
      </w:r>
      <w:r w:rsidRPr="003922BC">
        <w:rPr>
          <w:b/>
        </w:rPr>
        <w:t xml:space="preserve"> района Челябинской области </w:t>
      </w:r>
      <w:proofErr w:type="gramEnd"/>
    </w:p>
    <w:p w:rsidR="003922BC" w:rsidRDefault="003922BC" w:rsidP="003922BC">
      <w:pPr>
        <w:spacing w:after="25" w:line="259" w:lineRule="auto"/>
        <w:ind w:firstLine="0"/>
        <w:jc w:val="left"/>
      </w:pPr>
    </w:p>
    <w:p w:rsidR="003922BC" w:rsidRDefault="00A45DB1" w:rsidP="003922BC">
      <w:pPr>
        <w:pStyle w:val="1"/>
        <w:ind w:left="115" w:right="771"/>
      </w:pPr>
      <w:r>
        <w:rPr>
          <w:lang w:val="en-US"/>
        </w:rPr>
        <w:t>I</w:t>
      </w:r>
      <w:r w:rsidR="003922BC">
        <w:t xml:space="preserve">. Общие положения </w:t>
      </w:r>
    </w:p>
    <w:p w:rsidR="003922BC" w:rsidRDefault="003922BC" w:rsidP="00036924">
      <w:pPr>
        <w:tabs>
          <w:tab w:val="center" w:pos="7319"/>
        </w:tabs>
        <w:ind w:firstLine="709"/>
      </w:pPr>
      <w:r>
        <w:t xml:space="preserve">1.1.  </w:t>
      </w:r>
      <w:proofErr w:type="gramStart"/>
      <w:r>
        <w:t xml:space="preserve">Настоящая Политика в отношении обработки персональных данных (далее по тексту – Политика) в </w:t>
      </w:r>
      <w:r w:rsidR="00A45DB1" w:rsidRPr="00A45DB1">
        <w:t>Муниципально</w:t>
      </w:r>
      <w:r w:rsidR="00A45DB1">
        <w:t>м</w:t>
      </w:r>
      <w:r w:rsidR="00A45DB1" w:rsidRPr="00A45DB1">
        <w:t xml:space="preserve"> казенно</w:t>
      </w:r>
      <w:r w:rsidR="00A45DB1">
        <w:t>м</w:t>
      </w:r>
      <w:r w:rsidR="00A45DB1" w:rsidRPr="00A45DB1">
        <w:t xml:space="preserve"> учреждени</w:t>
      </w:r>
      <w:r w:rsidR="00A45DB1">
        <w:t>и</w:t>
      </w:r>
      <w:r w:rsidR="00A45DB1" w:rsidRPr="00A45DB1">
        <w:t xml:space="preserve"> социального обслуживания «Социально-реабилитационный центр для несовершеннолетних  «Надежда» Октябрьского муниципального района Челябинской области</w:t>
      </w:r>
      <w:r w:rsidR="00A45DB1">
        <w:t xml:space="preserve"> </w:t>
      </w:r>
      <w:r w:rsidRPr="00A45DB1">
        <w:t>(далее по тексту  – Учреждение, Оператор</w:t>
      </w:r>
      <w:r>
        <w:t>) разработана в соответствии со статьей 18.1 Федерального закона от 27.07.2006 года №152-ФЗ «О персональных данных» (далее – Закон №152-ФЗ), а также иных нормативно-правовых актов Российской Федерации в области защиты</w:t>
      </w:r>
      <w:proofErr w:type="gramEnd"/>
      <w:r>
        <w:t xml:space="preserve"> и обработки персональных данных и действует в отношении всех персональных данных, которые  Учреждение  может получить от субъекта персональных данных, являющегося стороной  по договору оказания социальных  услуг (получатель социальных услуг или его законный представитель), гражданско-правовому договору, а так же от субъекта персональных данных, состоящего с Учреждением в отношениях, регулируемых трудовым законодательством  (далее  – Работника). </w:t>
      </w:r>
    </w:p>
    <w:p w:rsidR="003922BC" w:rsidRDefault="003922BC" w:rsidP="003922BC">
      <w:pPr>
        <w:ind w:left="708" w:right="125" w:firstLine="0"/>
      </w:pPr>
      <w:r>
        <w:t xml:space="preserve">1.2. Основные понятия, используемые в настоящей Политике: </w:t>
      </w:r>
    </w:p>
    <w:p w:rsidR="003922BC" w:rsidRDefault="003922BC" w:rsidP="003922BC">
      <w:pPr>
        <w:ind w:left="-15" w:right="301"/>
      </w:pPr>
      <w:r>
        <w:t xml:space="preserve"> </w:t>
      </w:r>
      <w:r w:rsidRPr="003922BC">
        <w:rPr>
          <w:b/>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3922BC" w:rsidRDefault="003922BC" w:rsidP="00A45DB1">
      <w:pPr>
        <w:ind w:left="-15" w:right="-2"/>
      </w:pPr>
      <w:r w:rsidRPr="003922BC">
        <w:rPr>
          <w:b/>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3922BC" w:rsidRDefault="003922BC" w:rsidP="00A45DB1">
      <w:pPr>
        <w:ind w:left="-15" w:right="-2"/>
      </w:pPr>
      <w:proofErr w:type="gramStart"/>
      <w:r w:rsidRPr="006C3B43">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3922BC" w:rsidRDefault="003922BC" w:rsidP="00A45DB1">
      <w:pPr>
        <w:ind w:left="-15" w:right="-2"/>
      </w:pPr>
      <w:r w:rsidRPr="006C3B43">
        <w:rPr>
          <w:b/>
        </w:rPr>
        <w:t>Автоматизированная обработка персональных данных</w:t>
      </w:r>
      <w:r>
        <w:t xml:space="preserve"> – обработка персональных данных с помощью средств вычислительной техники; </w:t>
      </w:r>
    </w:p>
    <w:p w:rsidR="003922BC" w:rsidRDefault="003922BC" w:rsidP="00A45DB1">
      <w:pPr>
        <w:ind w:left="-15" w:right="-2"/>
      </w:pPr>
      <w:r w:rsidRPr="006C3B43">
        <w:rPr>
          <w:b/>
        </w:rPr>
        <w:t>Распространение персональных данных</w:t>
      </w:r>
      <w:r>
        <w:t xml:space="preserve"> - действия, направленные на раскрытие персональных данных неопределенному кругу лиц; </w:t>
      </w:r>
    </w:p>
    <w:p w:rsidR="003922BC" w:rsidRDefault="003922BC" w:rsidP="00A45DB1">
      <w:pPr>
        <w:ind w:left="-15" w:right="-2"/>
      </w:pPr>
      <w:r w:rsidRPr="006C3B43">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 </w:t>
      </w:r>
    </w:p>
    <w:p w:rsidR="003922BC" w:rsidRDefault="003922BC" w:rsidP="00A45DB1">
      <w:pPr>
        <w:ind w:left="-15" w:right="-2"/>
      </w:pPr>
      <w:r w:rsidRPr="006C3B43">
        <w:rPr>
          <w:b/>
        </w:rPr>
        <w:t>Блокирование персональных данных</w:t>
      </w:r>
      <w:r>
        <w:t xml:space="preserve"> – временное прекращение обработки  персональных данны</w:t>
      </w:r>
      <w:r w:rsidR="00A45DB1">
        <w:t>х</w:t>
      </w:r>
      <w:r>
        <w:t xml:space="preserve"> (за исключением случаев, если обработка необходима для уточнения персональных данных); </w:t>
      </w:r>
    </w:p>
    <w:p w:rsidR="003922BC" w:rsidRDefault="003922BC" w:rsidP="00A45DB1">
      <w:pPr>
        <w:ind w:left="-15" w:right="-2"/>
      </w:pPr>
      <w:r w:rsidRPr="006C3B43">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3922BC" w:rsidRDefault="003922BC" w:rsidP="00A45DB1">
      <w:pPr>
        <w:ind w:left="-15" w:right="-2"/>
      </w:pPr>
      <w:r w:rsidRPr="006C3B43">
        <w:rPr>
          <w:b/>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6C3B43" w:rsidRDefault="003922BC" w:rsidP="00A45DB1">
      <w:pPr>
        <w:ind w:left="-15" w:right="-2"/>
      </w:pPr>
      <w:r w:rsidRPr="006C3B43">
        <w:rPr>
          <w:b/>
        </w:rPr>
        <w:t>Информационная система персональных данных (ИСПД)</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922BC" w:rsidRDefault="003922BC" w:rsidP="003922BC">
      <w:pPr>
        <w:ind w:left="-15" w:right="661"/>
      </w:pPr>
      <w:r>
        <w:rPr>
          <w:b/>
        </w:rPr>
        <w:t xml:space="preserve">1.3. Основные права субъекта персональных данных. </w:t>
      </w:r>
    </w:p>
    <w:p w:rsidR="003922BC" w:rsidRDefault="003922BC" w:rsidP="003922BC">
      <w:pPr>
        <w:ind w:left="-15" w:right="125"/>
      </w:pPr>
      <w: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3922BC" w:rsidRDefault="003922BC" w:rsidP="00FD4470">
      <w:pPr>
        <w:numPr>
          <w:ilvl w:val="0"/>
          <w:numId w:val="1"/>
        </w:numPr>
        <w:ind w:right="-2"/>
      </w:pPr>
      <w:r>
        <w:t xml:space="preserve">подтверждение факта обработки персональных данных Оператором; </w:t>
      </w:r>
    </w:p>
    <w:p w:rsidR="003922BC" w:rsidRDefault="003922BC" w:rsidP="00FD4470">
      <w:pPr>
        <w:numPr>
          <w:ilvl w:val="0"/>
          <w:numId w:val="1"/>
        </w:numPr>
        <w:ind w:right="-2"/>
      </w:pPr>
      <w:r>
        <w:t xml:space="preserve">правовые основания и цели обработки персональных данных; </w:t>
      </w:r>
    </w:p>
    <w:p w:rsidR="003922BC" w:rsidRDefault="003922BC" w:rsidP="00FD4470">
      <w:pPr>
        <w:numPr>
          <w:ilvl w:val="0"/>
          <w:numId w:val="1"/>
        </w:numPr>
        <w:ind w:right="-2"/>
      </w:pPr>
      <w:r>
        <w:lastRenderedPageBreak/>
        <w:t xml:space="preserve">цели и применяемые Оператором способы обработки персональных данных; </w:t>
      </w:r>
    </w:p>
    <w:p w:rsidR="003922BC" w:rsidRDefault="003922BC" w:rsidP="00FD4470">
      <w:pPr>
        <w:numPr>
          <w:ilvl w:val="0"/>
          <w:numId w:val="1"/>
        </w:numPr>
        <w:ind w:right="-2"/>
      </w:pPr>
      <w: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3922BC" w:rsidRDefault="003922BC" w:rsidP="00FD4470">
      <w:pPr>
        <w:numPr>
          <w:ilvl w:val="0"/>
          <w:numId w:val="1"/>
        </w:numPr>
        <w:ind w:right="-2"/>
      </w:pPr>
      <w: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3922BC" w:rsidRDefault="003922BC" w:rsidP="003922BC">
      <w:pPr>
        <w:numPr>
          <w:ilvl w:val="0"/>
          <w:numId w:val="1"/>
        </w:numPr>
        <w:ind w:right="125"/>
      </w:pPr>
      <w:r>
        <w:t xml:space="preserve">сроки обработки персональных данных, в том числе сроки их хранения; </w:t>
      </w:r>
    </w:p>
    <w:p w:rsidR="003922BC" w:rsidRDefault="003922BC" w:rsidP="00FD4470">
      <w:pPr>
        <w:numPr>
          <w:ilvl w:val="0"/>
          <w:numId w:val="1"/>
        </w:numPr>
        <w:ind w:right="-2"/>
      </w:pPr>
      <w:r>
        <w:t xml:space="preserve">порядок осуществления субъектом персональных данных прав, предусмотренных  Федеральным законом от  27.07.2006 </w:t>
      </w:r>
      <w:r w:rsidR="009246C7">
        <w:t xml:space="preserve">года </w:t>
      </w:r>
      <w:r>
        <w:t>№</w:t>
      </w:r>
      <w:r w:rsidR="00FD4470">
        <w:t xml:space="preserve"> </w:t>
      </w:r>
      <w:r>
        <w:t xml:space="preserve">152-ФЗ «О персональных данных»; </w:t>
      </w:r>
    </w:p>
    <w:p w:rsidR="003922BC" w:rsidRDefault="003922BC" w:rsidP="00FD4470">
      <w:pPr>
        <w:numPr>
          <w:ilvl w:val="0"/>
          <w:numId w:val="1"/>
        </w:numPr>
        <w:ind w:right="-2"/>
      </w:pPr>
      <w: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3922BC" w:rsidRDefault="003922BC" w:rsidP="00FD4470">
      <w:pPr>
        <w:numPr>
          <w:ilvl w:val="0"/>
          <w:numId w:val="1"/>
        </w:numPr>
        <w:ind w:right="-2"/>
      </w:pPr>
      <w:r>
        <w:t>иные сведения, предусмотренные  Федеральным законом от  27.07.2006 №</w:t>
      </w:r>
      <w:r w:rsidR="00FD4470">
        <w:t xml:space="preserve"> </w:t>
      </w:r>
      <w:r>
        <w:t xml:space="preserve">152-ФЗ «О персональных данных» или другими федеральными законами. </w:t>
      </w:r>
    </w:p>
    <w:p w:rsidR="006C3B43" w:rsidRPr="006C3B43" w:rsidRDefault="006C3B43" w:rsidP="006C3B43">
      <w:pPr>
        <w:ind w:left="710" w:right="125" w:firstLine="0"/>
        <w:rPr>
          <w:b/>
        </w:rPr>
      </w:pPr>
      <w:r w:rsidRPr="006C3B43">
        <w:rPr>
          <w:b/>
        </w:rPr>
        <w:t>1.4. Права и обязанности Оператора.</w:t>
      </w:r>
    </w:p>
    <w:p w:rsidR="003922BC" w:rsidRDefault="003922BC" w:rsidP="003922BC">
      <w:pPr>
        <w:spacing w:after="5" w:line="271" w:lineRule="auto"/>
        <w:ind w:left="703" w:right="5513" w:hanging="10"/>
        <w:jc w:val="left"/>
      </w:pPr>
      <w:r>
        <w:t xml:space="preserve">1.4.1. Оператор вправе: </w:t>
      </w:r>
    </w:p>
    <w:p w:rsidR="003922BC" w:rsidRDefault="003922BC" w:rsidP="003922BC">
      <w:pPr>
        <w:numPr>
          <w:ilvl w:val="0"/>
          <w:numId w:val="1"/>
        </w:numPr>
        <w:ind w:right="125"/>
      </w:pPr>
      <w:r>
        <w:t xml:space="preserve">отстаивать свои интересы в судебных органах;  </w:t>
      </w:r>
    </w:p>
    <w:p w:rsidR="003922BC" w:rsidRDefault="003922BC" w:rsidP="00744413">
      <w:pPr>
        <w:numPr>
          <w:ilvl w:val="0"/>
          <w:numId w:val="1"/>
        </w:numPr>
        <w:ind w:right="-2"/>
      </w:pPr>
      <w:r>
        <w:t xml:space="preserve">предоставлять персональные данные субъектов третьим лицам, если это предусмотрено действующим законодательством Российской Федерации (правоохранительные, налоговые органы и др.), а также связано с исполнением договора, стороной которого либо выгодоприобретателем или поручителем по которому является субъект персональных данных;  </w:t>
      </w:r>
    </w:p>
    <w:p w:rsidR="003922BC" w:rsidRDefault="003922BC" w:rsidP="00744413">
      <w:pPr>
        <w:numPr>
          <w:ilvl w:val="0"/>
          <w:numId w:val="1"/>
        </w:numPr>
        <w:ind w:left="-15" w:right="-2" w:firstLine="0"/>
      </w:pPr>
      <w:r>
        <w:t xml:space="preserve">отказывать </w:t>
      </w:r>
      <w:r>
        <w:tab/>
        <w:t xml:space="preserve">в </w:t>
      </w:r>
      <w:r>
        <w:tab/>
        <w:t xml:space="preserve">предоставлении персональных </w:t>
      </w:r>
      <w:r>
        <w:tab/>
        <w:t xml:space="preserve">данных </w:t>
      </w:r>
      <w:r>
        <w:tab/>
        <w:t xml:space="preserve">в случаях </w:t>
      </w:r>
      <w:r w:rsidR="00744413">
        <w:t>п</w:t>
      </w:r>
      <w:r>
        <w:t>редусмотренных</w:t>
      </w:r>
      <w:r w:rsidR="00744413">
        <w:t xml:space="preserve"> </w:t>
      </w:r>
      <w:r>
        <w:t xml:space="preserve">законодательством Российской Федерации;  </w:t>
      </w:r>
    </w:p>
    <w:p w:rsidR="003922BC" w:rsidRDefault="003922BC" w:rsidP="003922BC">
      <w:pPr>
        <w:numPr>
          <w:ilvl w:val="0"/>
          <w:numId w:val="1"/>
        </w:numPr>
        <w:ind w:right="-2"/>
      </w:pPr>
      <w:r>
        <w:t xml:space="preserve">использовать персональные данные субъекта без его согласия, в случаях предусмотренных законодательством Российской Федерации.  </w:t>
      </w:r>
    </w:p>
    <w:p w:rsidR="003922BC" w:rsidRDefault="003922BC" w:rsidP="003922BC">
      <w:pPr>
        <w:ind w:left="708" w:right="125" w:firstLine="0"/>
      </w:pPr>
      <w:r>
        <w:t xml:space="preserve">1.4.2. Оператор обязан: </w:t>
      </w:r>
    </w:p>
    <w:p w:rsidR="003922BC" w:rsidRDefault="003922BC" w:rsidP="003922BC">
      <w:pPr>
        <w:numPr>
          <w:ilvl w:val="0"/>
          <w:numId w:val="1"/>
        </w:numPr>
        <w:ind w:right="125"/>
      </w:pPr>
      <w:r>
        <w:t xml:space="preserve">при сборе персональных данных предоставить информацию об обработке персональных данных; </w:t>
      </w:r>
    </w:p>
    <w:p w:rsidR="003922BC" w:rsidRDefault="003922BC" w:rsidP="003922BC">
      <w:pPr>
        <w:numPr>
          <w:ilvl w:val="0"/>
          <w:numId w:val="1"/>
        </w:numPr>
        <w:ind w:right="125"/>
      </w:pPr>
      <w:r>
        <w:t xml:space="preserve">в случаях, если персональные данные были получены не от субъекта персональных данных, уведомить субъекта; </w:t>
      </w:r>
    </w:p>
    <w:p w:rsidR="003922BC" w:rsidRDefault="003922BC" w:rsidP="003922BC">
      <w:pPr>
        <w:numPr>
          <w:ilvl w:val="0"/>
          <w:numId w:val="1"/>
        </w:numPr>
        <w:ind w:left="-15" w:right="125" w:firstLine="0"/>
      </w:pPr>
      <w:r>
        <w:t xml:space="preserve">при отказе в предоставлении персональных данных субъекту разъясняются последствия такого отказа; </w:t>
      </w:r>
    </w:p>
    <w:p w:rsidR="003922BC" w:rsidRDefault="003922BC" w:rsidP="003922BC">
      <w:pPr>
        <w:numPr>
          <w:ilvl w:val="0"/>
          <w:numId w:val="1"/>
        </w:numPr>
        <w:ind w:right="125"/>
      </w:pPr>
      <w:r>
        <w:t xml:space="preserve">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
    <w:p w:rsidR="003922BC" w:rsidRDefault="003922BC" w:rsidP="003922BC">
      <w:pPr>
        <w:numPr>
          <w:ilvl w:val="0"/>
          <w:numId w:val="1"/>
        </w:numPr>
        <w:ind w:right="125"/>
      </w:pPr>
      <w:r>
        <w:t xml:space="preserve">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w:t>
      </w:r>
      <w:proofErr w:type="gramStart"/>
      <w:r>
        <w:t>данных</w:t>
      </w:r>
      <w:proofErr w:type="gramEnd"/>
      <w:r>
        <w:t xml:space="preserve"> а также от иных неправомерных действий в отношении персональных данных; </w:t>
      </w:r>
    </w:p>
    <w:p w:rsidR="003922BC" w:rsidRDefault="003922BC" w:rsidP="003922BC">
      <w:pPr>
        <w:numPr>
          <w:ilvl w:val="0"/>
          <w:numId w:val="1"/>
        </w:numPr>
        <w:ind w:right="125"/>
      </w:pPr>
      <w:r>
        <w:t xml:space="preserve">давать ответы на запросы и обращения Субъектов персональных данных, их представителей и  уполномоченного органа  по защите прав субъектов персональных данных. </w:t>
      </w:r>
    </w:p>
    <w:p w:rsidR="003922BC" w:rsidRDefault="003922BC" w:rsidP="003922BC">
      <w:pPr>
        <w:spacing w:after="28" w:line="259" w:lineRule="auto"/>
        <w:ind w:left="708" w:firstLine="0"/>
        <w:jc w:val="left"/>
      </w:pPr>
    </w:p>
    <w:p w:rsidR="003922BC" w:rsidRDefault="009246C7" w:rsidP="003922BC">
      <w:pPr>
        <w:pStyle w:val="1"/>
        <w:ind w:left="115" w:right="768"/>
      </w:pPr>
      <w:r>
        <w:rPr>
          <w:lang w:val="en-US"/>
        </w:rPr>
        <w:t>II</w:t>
      </w:r>
      <w:r>
        <w:t xml:space="preserve">. </w:t>
      </w:r>
      <w:r w:rsidR="003922BC">
        <w:t xml:space="preserve">Цели сбора персональных данных </w:t>
      </w:r>
    </w:p>
    <w:p w:rsidR="003922BC" w:rsidRDefault="003922BC" w:rsidP="003922BC">
      <w:pPr>
        <w:tabs>
          <w:tab w:val="center" w:pos="859"/>
          <w:tab w:val="center" w:pos="3542"/>
        </w:tabs>
        <w:spacing w:after="23" w:line="259" w:lineRule="auto"/>
        <w:ind w:firstLine="0"/>
        <w:jc w:val="left"/>
      </w:pPr>
      <w:r>
        <w:rPr>
          <w:rFonts w:ascii="Calibri" w:eastAsia="Calibri" w:hAnsi="Calibri" w:cs="Calibri"/>
          <w:sz w:val="22"/>
        </w:rPr>
        <w:tab/>
      </w:r>
      <w:r>
        <w:rPr>
          <w:color w:val="282828"/>
        </w:rPr>
        <w:t>2.1.</w:t>
      </w:r>
      <w:r>
        <w:rPr>
          <w:rFonts w:ascii="Arial" w:eastAsia="Arial" w:hAnsi="Arial" w:cs="Arial"/>
          <w:color w:val="282828"/>
        </w:rPr>
        <w:tab/>
      </w:r>
      <w:r>
        <w:rPr>
          <w:color w:val="282828"/>
        </w:rPr>
        <w:t xml:space="preserve">Цели сбора персональных данных в Учреждении: </w:t>
      </w:r>
    </w:p>
    <w:p w:rsidR="003922BC" w:rsidRDefault="003922BC" w:rsidP="002B14DD">
      <w:pPr>
        <w:ind w:left="-15" w:right="-2"/>
      </w:pPr>
      <w:r>
        <w:rPr>
          <w:color w:val="282828"/>
        </w:rPr>
        <w:t xml:space="preserve">2.2.1. </w:t>
      </w:r>
      <w:r w:rsidR="006C3B43">
        <w:rPr>
          <w:color w:val="282828"/>
        </w:rPr>
        <w:t xml:space="preserve"> </w:t>
      </w:r>
      <w:r>
        <w:rPr>
          <w:color w:val="282828"/>
        </w:rPr>
        <w:t xml:space="preserve">Осуществление уставной деятельности Учреждения: </w:t>
      </w:r>
      <w:r>
        <w:t xml:space="preserve">социальное обслуживание граждан, признанных нуждающимися в социальном обслуживании вследствие существования следующих обстоятельств, которые ухудшают или могут ухудшить условия их жизнедеятельности: </w:t>
      </w:r>
    </w:p>
    <w:p w:rsidR="003922BC" w:rsidRDefault="003922BC" w:rsidP="002B14DD">
      <w:pPr>
        <w:numPr>
          <w:ilvl w:val="0"/>
          <w:numId w:val="2"/>
        </w:numPr>
        <w:ind w:right="-2"/>
      </w:pPr>
      <w:r>
        <w:t xml:space="preserve">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3922BC" w:rsidRDefault="003922BC" w:rsidP="002B14DD">
      <w:pPr>
        <w:numPr>
          <w:ilvl w:val="0"/>
          <w:numId w:val="2"/>
        </w:numPr>
        <w:ind w:right="-2"/>
      </w:pPr>
      <w:r>
        <w:t>наличие в семье инвалида или инвалидов, в том числе ребенка-инвалида или детей-инвал</w:t>
      </w:r>
      <w:r w:rsidR="006C3B43">
        <w:t>и</w:t>
      </w:r>
      <w:r>
        <w:t xml:space="preserve">дов, нуждающихся в постоянном постороннем уходе; </w:t>
      </w:r>
    </w:p>
    <w:p w:rsidR="003922BC" w:rsidRDefault="003922BC" w:rsidP="002B14DD">
      <w:pPr>
        <w:numPr>
          <w:ilvl w:val="0"/>
          <w:numId w:val="2"/>
        </w:numPr>
        <w:ind w:right="-2"/>
      </w:pPr>
      <w:r>
        <w:t xml:space="preserve">наличие ребенка или детей (в том числе находящихся под опекой, попечительством), испытывающих трудности в социальной адаптации; </w:t>
      </w:r>
    </w:p>
    <w:p w:rsidR="003922BC" w:rsidRDefault="003922BC" w:rsidP="002B14DD">
      <w:pPr>
        <w:numPr>
          <w:ilvl w:val="0"/>
          <w:numId w:val="2"/>
        </w:numPr>
        <w:ind w:right="-2"/>
      </w:pPr>
      <w:r>
        <w:lastRenderedPageBreak/>
        <w:t xml:space="preserve">отсутствие возможности обеспечения ухода (в том числе временного) за инвалидом, ребенком, детьми, а также отсутствие попечения над ними; </w:t>
      </w:r>
    </w:p>
    <w:p w:rsidR="003922BC" w:rsidRDefault="003922BC" w:rsidP="002B14DD">
      <w:pPr>
        <w:numPr>
          <w:ilvl w:val="0"/>
          <w:numId w:val="2"/>
        </w:numPr>
        <w:ind w:right="-2"/>
      </w:pPr>
      <w:r>
        <w:t xml:space="preserve">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3922BC" w:rsidRDefault="003922BC" w:rsidP="003922BC">
      <w:pPr>
        <w:ind w:left="708" w:right="125" w:firstLine="0"/>
      </w:pPr>
      <w:r>
        <w:t>6)</w:t>
      </w:r>
      <w:r w:rsidR="006C3B43">
        <w:t xml:space="preserve"> </w:t>
      </w:r>
      <w:r>
        <w:t xml:space="preserve">отсутствие определенного места жительства; </w:t>
      </w:r>
    </w:p>
    <w:p w:rsidR="003922BC" w:rsidRDefault="003922BC" w:rsidP="003922BC">
      <w:pPr>
        <w:ind w:left="708" w:right="125" w:firstLine="0"/>
      </w:pPr>
      <w:r>
        <w:t>7)</w:t>
      </w:r>
      <w:r w:rsidR="006C3B43">
        <w:t xml:space="preserve"> </w:t>
      </w:r>
      <w:r>
        <w:t>отсутствие работы и сре</w:t>
      </w:r>
      <w:proofErr w:type="gramStart"/>
      <w:r>
        <w:t>дств к с</w:t>
      </w:r>
      <w:proofErr w:type="gramEnd"/>
      <w:r>
        <w:t xml:space="preserve">уществованию; </w:t>
      </w:r>
    </w:p>
    <w:p w:rsidR="003922BC" w:rsidRDefault="003922BC" w:rsidP="002B14DD">
      <w:pPr>
        <w:ind w:left="-15" w:right="-2"/>
      </w:pPr>
      <w:r>
        <w:t xml:space="preserve">8) нахождение несовершеннолетнего ребенка в социально опасном положении и (или) в трудной жизненной ситуации. </w:t>
      </w:r>
    </w:p>
    <w:p w:rsidR="003922BC" w:rsidRDefault="003922BC" w:rsidP="003922BC">
      <w:pPr>
        <w:tabs>
          <w:tab w:val="center" w:pos="934"/>
          <w:tab w:val="center" w:pos="3592"/>
        </w:tabs>
        <w:spacing w:after="23" w:line="259" w:lineRule="auto"/>
        <w:ind w:firstLine="0"/>
        <w:jc w:val="left"/>
      </w:pPr>
      <w:r>
        <w:rPr>
          <w:rFonts w:ascii="Calibri" w:eastAsia="Calibri" w:hAnsi="Calibri" w:cs="Calibri"/>
          <w:sz w:val="22"/>
        </w:rPr>
        <w:tab/>
      </w:r>
      <w:r>
        <w:rPr>
          <w:color w:val="282828"/>
        </w:rPr>
        <w:t xml:space="preserve">2.2.2. </w:t>
      </w:r>
      <w:r>
        <w:rPr>
          <w:color w:val="282828"/>
        </w:rPr>
        <w:tab/>
        <w:t xml:space="preserve">Ведение кадрового учета работников Учреждения; </w:t>
      </w:r>
    </w:p>
    <w:p w:rsidR="003922BC" w:rsidRDefault="003922BC" w:rsidP="003922BC">
      <w:pPr>
        <w:tabs>
          <w:tab w:val="center" w:pos="934"/>
          <w:tab w:val="center" w:pos="4334"/>
        </w:tabs>
        <w:ind w:firstLine="0"/>
        <w:jc w:val="left"/>
      </w:pPr>
      <w:r>
        <w:rPr>
          <w:rFonts w:ascii="Calibri" w:eastAsia="Calibri" w:hAnsi="Calibri" w:cs="Calibri"/>
          <w:sz w:val="22"/>
        </w:rPr>
        <w:tab/>
      </w:r>
      <w:r>
        <w:rPr>
          <w:color w:val="282828"/>
        </w:rPr>
        <w:t xml:space="preserve">2.2.3. </w:t>
      </w:r>
      <w:r>
        <w:rPr>
          <w:color w:val="282828"/>
        </w:rPr>
        <w:tab/>
      </w:r>
      <w:r>
        <w:t>Оплата услуг лицам по договорам гражданско-правового характера.</w:t>
      </w:r>
    </w:p>
    <w:p w:rsidR="003922BC" w:rsidRDefault="003922BC" w:rsidP="003922BC">
      <w:pPr>
        <w:spacing w:after="29" w:line="259" w:lineRule="auto"/>
        <w:ind w:left="708" w:firstLine="0"/>
        <w:jc w:val="left"/>
      </w:pPr>
    </w:p>
    <w:p w:rsidR="003922BC" w:rsidRDefault="009246C7" w:rsidP="003922BC">
      <w:pPr>
        <w:pStyle w:val="1"/>
        <w:ind w:left="115" w:right="768"/>
      </w:pPr>
      <w:r>
        <w:rPr>
          <w:lang w:val="en-US"/>
        </w:rPr>
        <w:t>III</w:t>
      </w:r>
      <w:r>
        <w:t>.</w:t>
      </w:r>
      <w:r w:rsidR="005B3B6A">
        <w:t xml:space="preserve"> </w:t>
      </w:r>
      <w:r w:rsidR="003922BC">
        <w:t xml:space="preserve">Правовые основания обработки персональных данных </w:t>
      </w:r>
    </w:p>
    <w:p w:rsidR="003922BC" w:rsidRDefault="003922BC" w:rsidP="002B14DD">
      <w:pPr>
        <w:ind w:left="-15" w:right="-2"/>
      </w:pPr>
      <w:r>
        <w:t xml:space="preserve">3.1. Политика обработки персональных данных в Учреждении осуществляется соответствии со следующими нормативными правовыми актами: </w:t>
      </w:r>
    </w:p>
    <w:p w:rsidR="003922BC" w:rsidRDefault="003922BC" w:rsidP="003922BC">
      <w:pPr>
        <w:numPr>
          <w:ilvl w:val="0"/>
          <w:numId w:val="3"/>
        </w:numPr>
        <w:ind w:right="125"/>
      </w:pPr>
      <w:r>
        <w:t xml:space="preserve">Трудовой кодекс Российской Федерации; </w:t>
      </w:r>
    </w:p>
    <w:p w:rsidR="003922BC" w:rsidRDefault="003922BC" w:rsidP="003922BC">
      <w:pPr>
        <w:numPr>
          <w:ilvl w:val="0"/>
          <w:numId w:val="3"/>
        </w:numPr>
        <w:ind w:right="125"/>
      </w:pPr>
      <w:proofErr w:type="gramStart"/>
      <w:r>
        <w:t>Гражданский</w:t>
      </w:r>
      <w:proofErr w:type="gramEnd"/>
      <w:r>
        <w:t xml:space="preserve"> Российской Федерации; </w:t>
      </w:r>
    </w:p>
    <w:p w:rsidR="003922BC" w:rsidRDefault="003922BC" w:rsidP="002B14DD">
      <w:pPr>
        <w:numPr>
          <w:ilvl w:val="0"/>
          <w:numId w:val="3"/>
        </w:numPr>
        <w:ind w:right="-2"/>
      </w:pPr>
      <w:r>
        <w:t xml:space="preserve">Федеральный закон от 27.07.2006 № 149-ФЗ «Об информации, информационных технологиях и о защите информации»; </w:t>
      </w:r>
    </w:p>
    <w:p w:rsidR="003922BC" w:rsidRDefault="003922BC" w:rsidP="002B14DD">
      <w:pPr>
        <w:numPr>
          <w:ilvl w:val="0"/>
          <w:numId w:val="3"/>
        </w:numPr>
        <w:ind w:right="-2"/>
      </w:pPr>
      <w:r>
        <w:t xml:space="preserve">Указ Президента Российской Федерации от 06 марта 1997 г. № 188 «Об утверждении Перечня сведений конфиденциального характера»; </w:t>
      </w:r>
    </w:p>
    <w:p w:rsidR="003922BC" w:rsidRDefault="003922BC" w:rsidP="002B14DD">
      <w:pPr>
        <w:numPr>
          <w:ilvl w:val="0"/>
          <w:numId w:val="3"/>
        </w:numPr>
        <w:ind w:right="-2"/>
      </w:pPr>
      <w:r>
        <w:t xml:space="preserve">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3922BC" w:rsidRDefault="003922BC" w:rsidP="002B14DD">
      <w:pPr>
        <w:numPr>
          <w:ilvl w:val="0"/>
          <w:numId w:val="3"/>
        </w:numPr>
        <w:ind w:right="-2"/>
      </w:pPr>
      <w:r>
        <w:t xml:space="preserve">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rsidR="003922BC" w:rsidRDefault="003922BC" w:rsidP="002B14DD">
      <w:pPr>
        <w:numPr>
          <w:ilvl w:val="0"/>
          <w:numId w:val="3"/>
        </w:numPr>
        <w:ind w:left="-15" w:right="-2" w:firstLine="0"/>
      </w:pPr>
      <w:r>
        <w:t xml:space="preserve">постановление </w:t>
      </w:r>
      <w:r>
        <w:tab/>
        <w:t xml:space="preserve">Правительства </w:t>
      </w:r>
      <w:r>
        <w:tab/>
        <w:t xml:space="preserve">Российской </w:t>
      </w:r>
      <w:r>
        <w:tab/>
        <w:t xml:space="preserve">Федерации </w:t>
      </w:r>
      <w:r>
        <w:tab/>
        <w:t xml:space="preserve">от 1 ноября 2012 г. № 1119 «Об утверждении требований к защите персональных данных при их обработке в информационных системах персональных данных»; </w:t>
      </w:r>
    </w:p>
    <w:p w:rsidR="003922BC" w:rsidRDefault="003922BC" w:rsidP="002B14DD">
      <w:pPr>
        <w:numPr>
          <w:ilvl w:val="0"/>
          <w:numId w:val="3"/>
        </w:numPr>
        <w:ind w:right="-2"/>
      </w:pPr>
      <w:r>
        <w:t xml:space="preserve">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3922BC" w:rsidRDefault="003922BC" w:rsidP="002B14DD">
      <w:pPr>
        <w:numPr>
          <w:ilvl w:val="0"/>
          <w:numId w:val="3"/>
        </w:numPr>
        <w:ind w:right="-2"/>
      </w:pPr>
      <w:r>
        <w:t xml:space="preserve">приказ Роскомнадзора от 05 сентября 2013 г. № 996 «Об утверждении требований и методов по обезличиванию персональных данных»; иные нормативные правовые акты Российской Федерации и нормативные документы уполномоченных органов государственной власти. </w:t>
      </w:r>
    </w:p>
    <w:p w:rsidR="003922BC" w:rsidRDefault="003922BC" w:rsidP="002B14DD">
      <w:pPr>
        <w:ind w:left="-15" w:right="-2"/>
      </w:pPr>
      <w:r>
        <w:t xml:space="preserve">3.2. В целях реализации положений Политики в Учреждении разрабатываются соответствующие локальные нормативные акты и иные документы, в том числе: </w:t>
      </w:r>
    </w:p>
    <w:p w:rsidR="002B14DD" w:rsidRDefault="003922BC" w:rsidP="002B14DD">
      <w:pPr>
        <w:pStyle w:val="a3"/>
        <w:numPr>
          <w:ilvl w:val="0"/>
          <w:numId w:val="10"/>
        </w:numPr>
        <w:tabs>
          <w:tab w:val="center" w:pos="709"/>
        </w:tabs>
        <w:ind w:left="0" w:firstLine="709"/>
      </w:pPr>
      <w:r>
        <w:t xml:space="preserve">Положение об обработке и защите персональных данных работников </w:t>
      </w:r>
      <w:r w:rsidR="005B3B6A" w:rsidRPr="005B3B6A">
        <w:t xml:space="preserve">МУ «КЦСОН  Октябрьского района </w:t>
      </w:r>
      <w:r w:rsidR="005B3B6A">
        <w:t>Ч</w:t>
      </w:r>
      <w:r w:rsidR="005B3B6A" w:rsidRPr="005B3B6A">
        <w:t>елябинской области имени Н.Ф. Ратушной»</w:t>
      </w:r>
      <w:r w:rsidR="005B3B6A">
        <w:t>;</w:t>
      </w:r>
    </w:p>
    <w:p w:rsidR="003922BC" w:rsidRDefault="002B14DD" w:rsidP="002B14DD">
      <w:pPr>
        <w:pStyle w:val="a3"/>
        <w:numPr>
          <w:ilvl w:val="0"/>
          <w:numId w:val="10"/>
        </w:numPr>
        <w:tabs>
          <w:tab w:val="center" w:pos="709"/>
        </w:tabs>
        <w:ind w:left="0" w:firstLine="709"/>
      </w:pPr>
      <w:r>
        <w:t>П</w:t>
      </w:r>
      <w:proofErr w:type="gramStart"/>
      <w:r w:rsidRPr="002B14DD">
        <w:rPr>
          <w:lang w:val="en-US"/>
        </w:rPr>
        <w:t>o</w:t>
      </w:r>
      <w:proofErr w:type="spellStart"/>
      <w:proofErr w:type="gramEnd"/>
      <w:r w:rsidR="003922BC">
        <w:t>ложение</w:t>
      </w:r>
      <w:proofErr w:type="spellEnd"/>
      <w:r w:rsidR="003922BC">
        <w:t xml:space="preserve"> об обработке и защите персональных данных, получателей социальных услуг в </w:t>
      </w:r>
      <w:r w:rsidR="005B3B6A" w:rsidRPr="005B3B6A">
        <w:t xml:space="preserve">МУ «КЦСОН  Октябрьского района </w:t>
      </w:r>
      <w:r w:rsidR="005B3B6A">
        <w:t>Ч</w:t>
      </w:r>
      <w:r w:rsidR="005B3B6A" w:rsidRPr="005B3B6A">
        <w:t>елябинской области имени Н.Ф. Ратушной»</w:t>
      </w:r>
      <w:r w:rsidR="003922BC">
        <w:t xml:space="preserve">; </w:t>
      </w:r>
    </w:p>
    <w:p w:rsidR="003922BC" w:rsidRDefault="003922BC" w:rsidP="002B14DD">
      <w:pPr>
        <w:pStyle w:val="a3"/>
        <w:numPr>
          <w:ilvl w:val="0"/>
          <w:numId w:val="10"/>
        </w:numPr>
        <w:ind w:left="0" w:right="-2" w:firstLine="709"/>
      </w:pPr>
      <w:r>
        <w:t xml:space="preserve">Порядок доступа сотрудников </w:t>
      </w:r>
      <w:r w:rsidR="005B3B6A" w:rsidRPr="005B3B6A">
        <w:t xml:space="preserve">МУ «КЦСОН  Октябрьского района </w:t>
      </w:r>
      <w:r w:rsidR="005B3B6A">
        <w:t>Ч</w:t>
      </w:r>
      <w:r w:rsidR="005B3B6A" w:rsidRPr="005B3B6A">
        <w:t>елябинской области имени Н.Ф. Ратушной»</w:t>
      </w:r>
      <w:r w:rsidR="005B3B6A">
        <w:t xml:space="preserve"> </w:t>
      </w:r>
      <w:r>
        <w:t xml:space="preserve">в помещения, в которых ведѐтся обработка персональных данных; </w:t>
      </w:r>
    </w:p>
    <w:p w:rsidR="003922BC" w:rsidRDefault="003922BC" w:rsidP="002B14DD">
      <w:pPr>
        <w:pStyle w:val="a3"/>
        <w:numPr>
          <w:ilvl w:val="0"/>
          <w:numId w:val="10"/>
        </w:numPr>
        <w:ind w:left="0" w:right="-2" w:firstLine="709"/>
      </w:pPr>
      <w:r>
        <w:t xml:space="preserve">Правила рассмотрения запросов субъектов персональных данных или их представителей на получение информации, касающейся обработки его персональных данных, обращений уполномоченного органа по защите прав субъектов персональных данных в </w:t>
      </w:r>
      <w:r w:rsidR="005B3B6A" w:rsidRPr="005B3B6A">
        <w:t xml:space="preserve">МУ «КЦСОН  Октябрьского района </w:t>
      </w:r>
      <w:r w:rsidR="005B3B6A">
        <w:t>Ч</w:t>
      </w:r>
      <w:r w:rsidR="005B3B6A" w:rsidRPr="005B3B6A">
        <w:t>елябинской области имени Н.Ф. Ратушной»</w:t>
      </w:r>
      <w:r>
        <w:t xml:space="preserve">; </w:t>
      </w:r>
    </w:p>
    <w:p w:rsidR="003922BC" w:rsidRDefault="003922BC" w:rsidP="002B14DD">
      <w:pPr>
        <w:pStyle w:val="a3"/>
        <w:numPr>
          <w:ilvl w:val="0"/>
          <w:numId w:val="10"/>
        </w:numPr>
        <w:ind w:left="0" w:right="-2" w:firstLine="709"/>
      </w:pPr>
      <w:r>
        <w:t xml:space="preserve">иные локальные нормативные акты и документы, регламентирующие в Учреждении вопросы обработки персональных данных. </w:t>
      </w:r>
    </w:p>
    <w:p w:rsidR="003922BC" w:rsidRDefault="003922BC" w:rsidP="003922BC">
      <w:pPr>
        <w:spacing w:after="28" w:line="259" w:lineRule="auto"/>
        <w:ind w:left="708" w:firstLine="0"/>
        <w:jc w:val="left"/>
      </w:pPr>
    </w:p>
    <w:p w:rsidR="009246C7" w:rsidRPr="00246CD3" w:rsidRDefault="009246C7" w:rsidP="003922BC">
      <w:pPr>
        <w:pStyle w:val="1"/>
        <w:ind w:left="115" w:right="439"/>
      </w:pPr>
      <w:r>
        <w:rPr>
          <w:lang w:val="en-US"/>
        </w:rPr>
        <w:t>IV</w:t>
      </w:r>
      <w:r>
        <w:t xml:space="preserve">. </w:t>
      </w:r>
      <w:r w:rsidR="003922BC">
        <w:rPr>
          <w:rFonts w:ascii="Arial" w:eastAsia="Arial" w:hAnsi="Arial" w:cs="Arial"/>
        </w:rPr>
        <w:tab/>
      </w:r>
      <w:r w:rsidR="003922BC">
        <w:t xml:space="preserve">Объем и категории обрабатываемых персональных данных, </w:t>
      </w:r>
    </w:p>
    <w:p w:rsidR="003922BC" w:rsidRDefault="003922BC" w:rsidP="003922BC">
      <w:pPr>
        <w:pStyle w:val="1"/>
        <w:ind w:left="115" w:right="439"/>
      </w:pPr>
      <w:r>
        <w:t xml:space="preserve">категории субъектов персональных данных </w:t>
      </w:r>
    </w:p>
    <w:p w:rsidR="003922BC" w:rsidRDefault="003922BC" w:rsidP="00A44B5C">
      <w:pPr>
        <w:ind w:right="-2" w:firstLine="708"/>
      </w:pPr>
      <w:r>
        <w:t xml:space="preserve">4.1. Категории субъектов персональных данных. </w:t>
      </w:r>
    </w:p>
    <w:p w:rsidR="003922BC" w:rsidRDefault="003922BC" w:rsidP="00A44B5C">
      <w:pPr>
        <w:ind w:right="-2" w:firstLine="708"/>
      </w:pPr>
      <w:r>
        <w:t xml:space="preserve">В  Учреждении обрабатываются персональные данные следующих субъектов: </w:t>
      </w:r>
    </w:p>
    <w:p w:rsidR="003922BC" w:rsidRDefault="003922BC" w:rsidP="00A44B5C">
      <w:pPr>
        <w:numPr>
          <w:ilvl w:val="0"/>
          <w:numId w:val="4"/>
        </w:numPr>
        <w:ind w:left="0" w:right="-2" w:firstLine="708"/>
      </w:pPr>
      <w:r>
        <w:lastRenderedPageBreak/>
        <w:t xml:space="preserve">физические лица, признанные нуждающимися в социальном обслуживании; </w:t>
      </w:r>
    </w:p>
    <w:p w:rsidR="002A1F73" w:rsidRDefault="003922BC" w:rsidP="00A44B5C">
      <w:pPr>
        <w:numPr>
          <w:ilvl w:val="0"/>
          <w:numId w:val="4"/>
        </w:numPr>
        <w:spacing w:after="5"/>
        <w:ind w:left="0" w:right="-2" w:firstLine="708"/>
      </w:pPr>
      <w:r>
        <w:t xml:space="preserve">лица, состоящие с Учреждением в гражданско-правовых отношениях; - физические лица, состоящие с Учреждением в трудовых отношениях; </w:t>
      </w:r>
    </w:p>
    <w:p w:rsidR="003922BC" w:rsidRDefault="003922BC" w:rsidP="00A44B5C">
      <w:pPr>
        <w:spacing w:after="5"/>
        <w:ind w:right="-2" w:firstLine="708"/>
      </w:pPr>
      <w:r>
        <w:t xml:space="preserve">4.2. Перечень обрабатываемых персональных данных: </w:t>
      </w:r>
    </w:p>
    <w:p w:rsidR="003922BC" w:rsidRDefault="003922BC" w:rsidP="00A44B5C">
      <w:pPr>
        <w:numPr>
          <w:ilvl w:val="0"/>
          <w:numId w:val="4"/>
        </w:numPr>
        <w:ind w:left="0" w:right="-2" w:firstLine="708"/>
      </w:pPr>
      <w:r>
        <w:t xml:space="preserve">перечень персональных данных, обрабатываемых в Учреждении, определяется в соответствии с законодательством Российской Федерации и локальными нормативными актами Учреждения с учетом целей обработки персональных данных, указанных в разделе 2 Политики. </w:t>
      </w:r>
    </w:p>
    <w:p w:rsidR="003922BC" w:rsidRDefault="003922BC" w:rsidP="00A44B5C">
      <w:pPr>
        <w:ind w:right="-2" w:firstLine="708"/>
      </w:pPr>
      <w:r>
        <w:t xml:space="preserve">4.3.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Учреждении не осуществляется. </w:t>
      </w:r>
    </w:p>
    <w:p w:rsidR="003922BC" w:rsidRDefault="003922BC" w:rsidP="00A44B5C">
      <w:pPr>
        <w:spacing w:after="24" w:line="259" w:lineRule="auto"/>
        <w:ind w:right="-2" w:firstLine="708"/>
        <w:jc w:val="center"/>
      </w:pPr>
    </w:p>
    <w:p w:rsidR="003922BC" w:rsidRDefault="00036924" w:rsidP="00A44B5C">
      <w:pPr>
        <w:pStyle w:val="1"/>
        <w:ind w:left="0" w:right="-2" w:firstLine="708"/>
      </w:pPr>
      <w:proofErr w:type="gramStart"/>
      <w:r>
        <w:rPr>
          <w:lang w:val="en-US"/>
        </w:rPr>
        <w:t>V</w:t>
      </w:r>
      <w:r w:rsidR="003922BC">
        <w:t>..</w:t>
      </w:r>
      <w:proofErr w:type="gramEnd"/>
      <w:r w:rsidR="003922BC">
        <w:t xml:space="preserve"> Порядок и условия обработки персональных данных </w:t>
      </w:r>
    </w:p>
    <w:p w:rsidR="003922BC" w:rsidRDefault="003922BC" w:rsidP="00A44B5C">
      <w:pPr>
        <w:ind w:right="-2" w:firstLine="708"/>
      </w:pPr>
      <w:r>
        <w:t>5.1.</w:t>
      </w:r>
      <w:r w:rsidR="00260B4D">
        <w:t xml:space="preserve"> </w:t>
      </w:r>
      <w:r>
        <w:t xml:space="preserve">Обработка персональных данных в Учреждении осуществляется на основе следующих принципов: </w:t>
      </w:r>
    </w:p>
    <w:p w:rsidR="003922BC" w:rsidRDefault="003922BC" w:rsidP="00A44B5C">
      <w:pPr>
        <w:pStyle w:val="a3"/>
        <w:numPr>
          <w:ilvl w:val="0"/>
          <w:numId w:val="11"/>
        </w:numPr>
        <w:ind w:left="0" w:right="-2" w:firstLine="708"/>
      </w:pPr>
      <w:r>
        <w:t xml:space="preserve">на законной и справедливой основе; </w:t>
      </w:r>
    </w:p>
    <w:p w:rsidR="003922BC" w:rsidRDefault="003922BC" w:rsidP="00A44B5C">
      <w:pPr>
        <w:pStyle w:val="a3"/>
        <w:numPr>
          <w:ilvl w:val="0"/>
          <w:numId w:val="11"/>
        </w:numPr>
        <w:ind w:left="0" w:right="-2" w:firstLine="708"/>
      </w:pPr>
      <w:r>
        <w:t xml:space="preserve">обработка персональных данных ограничивается достижением конкретных, заранее определенных и законных целей; </w:t>
      </w:r>
    </w:p>
    <w:p w:rsidR="003922BC" w:rsidRDefault="003922BC" w:rsidP="00A44B5C">
      <w:pPr>
        <w:pStyle w:val="a3"/>
        <w:numPr>
          <w:ilvl w:val="0"/>
          <w:numId w:val="11"/>
        </w:numPr>
        <w:ind w:left="0" w:right="-2" w:firstLine="708"/>
      </w:pPr>
      <w:r>
        <w:t xml:space="preserve">не допускается обработка персональных данных, несовместимая с целями сбора персональных данных; </w:t>
      </w:r>
    </w:p>
    <w:p w:rsidR="003922BC" w:rsidRDefault="003922BC" w:rsidP="00A44B5C">
      <w:pPr>
        <w:pStyle w:val="a3"/>
        <w:numPr>
          <w:ilvl w:val="0"/>
          <w:numId w:val="11"/>
        </w:numPr>
        <w:ind w:left="0" w:right="-2" w:firstLine="708"/>
      </w:pPr>
      <w: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rsidR="003922BC" w:rsidRDefault="003922BC" w:rsidP="00A44B5C">
      <w:pPr>
        <w:pStyle w:val="a3"/>
        <w:numPr>
          <w:ilvl w:val="0"/>
          <w:numId w:val="11"/>
        </w:numPr>
        <w:ind w:left="0" w:right="-2" w:firstLine="708"/>
      </w:pPr>
      <w:r>
        <w:t xml:space="preserve">обработке подлежат только персональные данные, которые отвечают целям их обработки; </w:t>
      </w:r>
    </w:p>
    <w:p w:rsidR="003922BC" w:rsidRDefault="003922BC" w:rsidP="00A44B5C">
      <w:pPr>
        <w:pStyle w:val="a3"/>
        <w:numPr>
          <w:ilvl w:val="0"/>
          <w:numId w:val="11"/>
        </w:numPr>
        <w:ind w:left="0" w:right="-2" w:firstLine="708"/>
      </w:pPr>
      <w:r>
        <w:t xml:space="preserve">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 </w:t>
      </w:r>
    </w:p>
    <w:p w:rsidR="003922BC" w:rsidRDefault="003922BC" w:rsidP="00A44B5C">
      <w:pPr>
        <w:pStyle w:val="a3"/>
        <w:numPr>
          <w:ilvl w:val="0"/>
          <w:numId w:val="11"/>
        </w:numPr>
        <w:ind w:left="0" w:right="-2" w:firstLine="708"/>
      </w:pPr>
      <w: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
    <w:p w:rsidR="003922BC" w:rsidRDefault="003922BC" w:rsidP="00A44B5C">
      <w:pPr>
        <w:pStyle w:val="a3"/>
        <w:numPr>
          <w:ilvl w:val="0"/>
          <w:numId w:val="11"/>
        </w:numPr>
        <w:ind w:left="0" w:right="-2" w:firstLine="708"/>
      </w:pPr>
      <w:r>
        <w:t xml:space="preserve">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3922BC" w:rsidRDefault="003922BC" w:rsidP="00A44B5C">
      <w:pPr>
        <w:pStyle w:val="a3"/>
        <w:numPr>
          <w:ilvl w:val="0"/>
          <w:numId w:val="11"/>
        </w:numPr>
        <w:ind w:left="0" w:right="-2" w:firstLine="708"/>
      </w:pPr>
      <w:r>
        <w:t xml:space="preserve">обрабатываемые персональные данные уничтожаются либо обезличиваются по достижении целей обработки. Уничтожение осуществляется способом, исключающим возможность их восстановления. </w:t>
      </w:r>
    </w:p>
    <w:p w:rsidR="003922BC" w:rsidRDefault="003922BC" w:rsidP="00A44B5C">
      <w:pPr>
        <w:ind w:right="-2" w:firstLine="708"/>
      </w:pPr>
      <w:r>
        <w:t>5.2.</w:t>
      </w:r>
      <w:r w:rsidR="00260B4D">
        <w:t xml:space="preserve"> </w:t>
      </w:r>
      <w:r>
        <w:t xml:space="preserve">Учреждение при осуществлении обработки персональных данных: </w:t>
      </w:r>
    </w:p>
    <w:p w:rsidR="003922BC" w:rsidRDefault="003922BC" w:rsidP="00A44B5C">
      <w:pPr>
        <w:pStyle w:val="a3"/>
        <w:numPr>
          <w:ilvl w:val="0"/>
          <w:numId w:val="12"/>
        </w:numPr>
        <w:ind w:left="0" w:right="-2" w:firstLine="709"/>
      </w:pPr>
      <w:r>
        <w:t xml:space="preserve">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3922BC" w:rsidRDefault="003922BC" w:rsidP="00A44B5C">
      <w:pPr>
        <w:pStyle w:val="a3"/>
        <w:numPr>
          <w:ilvl w:val="0"/>
          <w:numId w:val="12"/>
        </w:numPr>
        <w:spacing w:after="5"/>
        <w:ind w:left="0" w:right="125" w:firstLine="709"/>
      </w:pPr>
      <w: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Учреждения в области персональных данных; </w:t>
      </w:r>
    </w:p>
    <w:p w:rsidR="003922BC" w:rsidRDefault="003922BC" w:rsidP="00A44B5C">
      <w:pPr>
        <w:pStyle w:val="a3"/>
        <w:numPr>
          <w:ilvl w:val="0"/>
          <w:numId w:val="12"/>
        </w:numPr>
        <w:ind w:left="0" w:right="-2" w:firstLine="709"/>
      </w:pPr>
      <w:r>
        <w:t xml:space="preserve">издает локальные нормативные акты, определяющие политику и вопросы обработки и защиты персональных данных в Учреждении; </w:t>
      </w:r>
    </w:p>
    <w:p w:rsidR="003922BC" w:rsidRDefault="003922BC" w:rsidP="00A44B5C">
      <w:pPr>
        <w:pStyle w:val="a3"/>
        <w:numPr>
          <w:ilvl w:val="0"/>
          <w:numId w:val="12"/>
        </w:numPr>
        <w:ind w:left="0" w:right="-2" w:firstLine="709"/>
      </w:pPr>
      <w:r>
        <w:t xml:space="preserve">публикует или иным образом обеспечивает неограниченный доступ к настоящей Политике; </w:t>
      </w:r>
    </w:p>
    <w:p w:rsidR="003922BC" w:rsidRDefault="003922BC" w:rsidP="00A44B5C">
      <w:pPr>
        <w:pStyle w:val="a3"/>
        <w:numPr>
          <w:ilvl w:val="0"/>
          <w:numId w:val="12"/>
        </w:numPr>
        <w:ind w:left="0" w:right="-2" w:firstLine="709"/>
      </w:pPr>
      <w:r>
        <w:t xml:space="preserve">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w:t>
      </w:r>
    </w:p>
    <w:p w:rsidR="003922BC" w:rsidRDefault="003922BC" w:rsidP="00A44B5C">
      <w:pPr>
        <w:pStyle w:val="a3"/>
        <w:numPr>
          <w:ilvl w:val="0"/>
          <w:numId w:val="12"/>
        </w:numPr>
        <w:ind w:left="0" w:right="-2" w:firstLine="709"/>
      </w:pPr>
      <w:r>
        <w:t xml:space="preserve">совершает иные действия, предусмотренные законодательством Российской Федерации в области персональных данных. </w:t>
      </w:r>
    </w:p>
    <w:p w:rsidR="003922BC" w:rsidRDefault="003922BC" w:rsidP="00A44B5C">
      <w:pPr>
        <w:numPr>
          <w:ilvl w:val="1"/>
          <w:numId w:val="9"/>
        </w:numPr>
        <w:ind w:left="0" w:right="-2" w:firstLine="709"/>
      </w:pPr>
      <w:r>
        <w:t xml:space="preserve">Обработка персональных данных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 </w:t>
      </w:r>
    </w:p>
    <w:p w:rsidR="003922BC" w:rsidRDefault="003922BC" w:rsidP="00A44B5C">
      <w:pPr>
        <w:numPr>
          <w:ilvl w:val="1"/>
          <w:numId w:val="9"/>
        </w:numPr>
        <w:ind w:left="0" w:right="-2" w:firstLine="709"/>
      </w:pPr>
      <w:r>
        <w:t xml:space="preserve">Все персональные данные следует получать от самого субъекта. Если персональные данные субъекта можно получить только у третьей стороны, то Субъект должен быть уведомлен об этом или от него должно быть получено согласие. </w:t>
      </w:r>
    </w:p>
    <w:p w:rsidR="003922BC" w:rsidRDefault="003922BC" w:rsidP="00A44B5C">
      <w:pPr>
        <w:numPr>
          <w:ilvl w:val="1"/>
          <w:numId w:val="9"/>
        </w:numPr>
        <w:ind w:left="0" w:right="-2" w:firstLine="709"/>
      </w:pPr>
      <w:r>
        <w:t xml:space="preserve">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перечне действий </w:t>
      </w:r>
      <w:r>
        <w:lastRenderedPageBreak/>
        <w:t xml:space="preserve">с персональными данными,  сроке, в течение которого действует согласие и порядке его отзыва, а также о  последствиях отказа Субъекта дать письменное согласие на их получение. </w:t>
      </w:r>
    </w:p>
    <w:p w:rsidR="003922BC" w:rsidRDefault="003922BC" w:rsidP="00A44B5C">
      <w:pPr>
        <w:numPr>
          <w:ilvl w:val="1"/>
          <w:numId w:val="9"/>
        </w:numPr>
        <w:ind w:left="0" w:right="660" w:firstLine="709"/>
      </w:pPr>
      <w:r>
        <w:t xml:space="preserve">Оператор передает персональные данные третьим лицам в следующих случаях: </w:t>
      </w:r>
    </w:p>
    <w:p w:rsidR="003922BC" w:rsidRDefault="003922BC" w:rsidP="00A44B5C">
      <w:pPr>
        <w:pStyle w:val="a3"/>
        <w:numPr>
          <w:ilvl w:val="0"/>
          <w:numId w:val="13"/>
        </w:numPr>
        <w:ind w:left="0" w:right="125" w:firstLine="709"/>
      </w:pPr>
      <w:r>
        <w:t xml:space="preserve">субъект выразил свое согласие на такие действия; </w:t>
      </w:r>
    </w:p>
    <w:p w:rsidR="003922BC" w:rsidRDefault="003922BC" w:rsidP="00A44B5C">
      <w:pPr>
        <w:pStyle w:val="a3"/>
        <w:numPr>
          <w:ilvl w:val="0"/>
          <w:numId w:val="13"/>
        </w:numPr>
        <w:ind w:left="0" w:right="125" w:firstLine="709"/>
      </w:pPr>
      <w:r>
        <w:t xml:space="preserve">передача предусмотрена Российским или иным применимым законодательством в рамках установленной законодательством процедуры. </w:t>
      </w:r>
    </w:p>
    <w:p w:rsidR="003922BC" w:rsidRDefault="00EB66F0" w:rsidP="00A44B5C">
      <w:pPr>
        <w:ind w:right="125" w:firstLine="709"/>
      </w:pPr>
      <w:r>
        <w:t xml:space="preserve">       </w:t>
      </w:r>
      <w:r w:rsidR="003922BC">
        <w:t xml:space="preserve">5.7. Перечень третьих лиц, которым передаются персональные данные: </w:t>
      </w:r>
    </w:p>
    <w:p w:rsidR="003922BC" w:rsidRDefault="003922BC" w:rsidP="00A44B5C">
      <w:pPr>
        <w:pStyle w:val="a3"/>
        <w:numPr>
          <w:ilvl w:val="0"/>
          <w:numId w:val="14"/>
        </w:numPr>
        <w:ind w:left="0" w:right="125" w:firstLine="709"/>
      </w:pPr>
      <w:r>
        <w:t xml:space="preserve">Пенсионный фонд РФ для учета (на законных основаниях); </w:t>
      </w:r>
    </w:p>
    <w:p w:rsidR="003922BC" w:rsidRDefault="003922BC" w:rsidP="00A44B5C">
      <w:pPr>
        <w:pStyle w:val="a3"/>
        <w:numPr>
          <w:ilvl w:val="0"/>
          <w:numId w:val="14"/>
        </w:numPr>
        <w:ind w:left="0" w:right="125" w:firstLine="709"/>
      </w:pPr>
      <w:r>
        <w:t xml:space="preserve">Налоговые органы РФ (на законных основаниях); </w:t>
      </w:r>
    </w:p>
    <w:p w:rsidR="003922BC" w:rsidRDefault="003922BC" w:rsidP="00A44B5C">
      <w:pPr>
        <w:pStyle w:val="a3"/>
        <w:numPr>
          <w:ilvl w:val="0"/>
          <w:numId w:val="14"/>
        </w:numPr>
        <w:ind w:left="0" w:right="125" w:firstLine="709"/>
      </w:pPr>
      <w:r>
        <w:t xml:space="preserve">Фонд социального страхования (на законных основаниях); </w:t>
      </w:r>
    </w:p>
    <w:p w:rsidR="003922BC" w:rsidRDefault="003922BC" w:rsidP="00A44B5C">
      <w:pPr>
        <w:pStyle w:val="a3"/>
        <w:numPr>
          <w:ilvl w:val="0"/>
          <w:numId w:val="14"/>
        </w:numPr>
        <w:ind w:left="0" w:right="125" w:firstLine="709"/>
      </w:pPr>
      <w:r>
        <w:t xml:space="preserve">Территориальный фонд обязательного медицинского страхования (на законных основаниях); </w:t>
      </w:r>
    </w:p>
    <w:p w:rsidR="003922BC" w:rsidRDefault="003922BC" w:rsidP="00A44B5C">
      <w:pPr>
        <w:pStyle w:val="a3"/>
        <w:numPr>
          <w:ilvl w:val="0"/>
          <w:numId w:val="14"/>
        </w:numPr>
        <w:ind w:left="0" w:right="125" w:firstLine="709"/>
      </w:pPr>
      <w:r>
        <w:t xml:space="preserve">Банки для начисления заработной платы (на основании договора); </w:t>
      </w:r>
    </w:p>
    <w:p w:rsidR="003922BC" w:rsidRPr="00EB66F0" w:rsidRDefault="00EB66F0" w:rsidP="00A44B5C">
      <w:pPr>
        <w:pStyle w:val="a3"/>
        <w:numPr>
          <w:ilvl w:val="0"/>
          <w:numId w:val="14"/>
        </w:numPr>
        <w:ind w:left="0" w:right="125" w:firstLine="709"/>
      </w:pPr>
      <w:r w:rsidRPr="00EB66F0">
        <w:t>О</w:t>
      </w:r>
      <w:r w:rsidR="003922BC" w:rsidRPr="00EB66F0">
        <w:t xml:space="preserve">КУ «Центр занятости </w:t>
      </w:r>
      <w:r w:rsidRPr="00EB66F0">
        <w:t xml:space="preserve">населения </w:t>
      </w:r>
      <w:proofErr w:type="gramStart"/>
      <w:r w:rsidRPr="00EB66F0">
        <w:t>г</w:t>
      </w:r>
      <w:proofErr w:type="gramEnd"/>
      <w:r w:rsidRPr="00EB66F0">
        <w:t>. Троицка Отдел по Октябрьскому району</w:t>
      </w:r>
      <w:r w:rsidR="003922BC" w:rsidRPr="00EB66F0">
        <w:t xml:space="preserve">; </w:t>
      </w:r>
    </w:p>
    <w:p w:rsidR="00EB66F0" w:rsidRPr="00EB66F0" w:rsidRDefault="00EB66F0" w:rsidP="00A44B5C">
      <w:pPr>
        <w:pStyle w:val="a3"/>
        <w:numPr>
          <w:ilvl w:val="0"/>
          <w:numId w:val="14"/>
        </w:numPr>
        <w:ind w:left="0" w:right="125" w:firstLine="709"/>
      </w:pPr>
      <w:r>
        <w:t>Органы МВД;</w:t>
      </w:r>
    </w:p>
    <w:p w:rsidR="003922BC" w:rsidRPr="00EB66F0" w:rsidRDefault="003922BC" w:rsidP="00A44B5C">
      <w:pPr>
        <w:pStyle w:val="a3"/>
        <w:numPr>
          <w:ilvl w:val="0"/>
          <w:numId w:val="14"/>
        </w:numPr>
        <w:ind w:left="0" w:right="125" w:firstLine="709"/>
      </w:pPr>
      <w:r w:rsidRPr="00EB66F0">
        <w:t xml:space="preserve">и другие в случаях, установленных законодательством. </w:t>
      </w:r>
    </w:p>
    <w:p w:rsidR="003922BC" w:rsidRPr="00EB66F0" w:rsidRDefault="00EB66F0" w:rsidP="00036924">
      <w:pPr>
        <w:ind w:right="-2" w:firstLine="709"/>
      </w:pPr>
      <w:r>
        <w:t xml:space="preserve">      </w:t>
      </w:r>
      <w:r w:rsidR="003922BC" w:rsidRPr="00EB66F0">
        <w:t xml:space="preserve">5.8. Обработка персональных данных в Учреждении осуществляется следующими способами: </w:t>
      </w:r>
    </w:p>
    <w:p w:rsidR="003922BC" w:rsidRPr="00EB66F0" w:rsidRDefault="003922BC" w:rsidP="00A44B5C">
      <w:pPr>
        <w:pStyle w:val="a3"/>
        <w:numPr>
          <w:ilvl w:val="0"/>
          <w:numId w:val="15"/>
        </w:numPr>
        <w:ind w:left="0" w:right="125" w:firstLine="709"/>
      </w:pPr>
      <w:r w:rsidRPr="00EB66F0">
        <w:t xml:space="preserve">с использованием средств автоматизации; - без использования средств автоматизации </w:t>
      </w:r>
    </w:p>
    <w:p w:rsidR="003922BC" w:rsidRDefault="003922BC" w:rsidP="00A44B5C">
      <w:pPr>
        <w:ind w:right="125" w:firstLine="709"/>
      </w:pPr>
      <w:r>
        <w:t xml:space="preserve">Трансграничная передача персональных данных не осуществляется. </w:t>
      </w:r>
    </w:p>
    <w:p w:rsidR="003922BC" w:rsidRDefault="003922BC" w:rsidP="00036924">
      <w:pPr>
        <w:pStyle w:val="a3"/>
        <w:numPr>
          <w:ilvl w:val="1"/>
          <w:numId w:val="6"/>
        </w:numPr>
        <w:ind w:left="0" w:right="-2" w:firstLine="709"/>
      </w:pPr>
      <w: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 Российской Федерации </w:t>
      </w:r>
    </w:p>
    <w:p w:rsidR="003922BC" w:rsidRDefault="003922BC" w:rsidP="00036924">
      <w:pPr>
        <w:numPr>
          <w:ilvl w:val="1"/>
          <w:numId w:val="6"/>
        </w:numPr>
        <w:ind w:left="0" w:right="-2" w:firstLine="709"/>
      </w:pPr>
      <w:r>
        <w:t xml:space="preserve">Сроки обработки персональных данных субъектов персональных данных определяются в соответствии с действующим законодательством Российской Федерации и иными нормативными правовыми актами. </w:t>
      </w:r>
    </w:p>
    <w:p w:rsidR="003922BC" w:rsidRDefault="003922BC" w:rsidP="00A44B5C">
      <w:pPr>
        <w:numPr>
          <w:ilvl w:val="1"/>
          <w:numId w:val="6"/>
        </w:numPr>
        <w:ind w:left="0" w:right="660" w:firstLine="709"/>
      </w:pPr>
      <w:r>
        <w:t xml:space="preserve">Хранение персональных данных. </w:t>
      </w:r>
    </w:p>
    <w:p w:rsidR="003922BC" w:rsidRDefault="003922BC" w:rsidP="00036924">
      <w:pPr>
        <w:numPr>
          <w:ilvl w:val="2"/>
          <w:numId w:val="8"/>
        </w:numPr>
        <w:ind w:left="0" w:right="-2" w:firstLine="709"/>
      </w:pPr>
      <w:r>
        <w:t xml:space="preserve">Персональные данные Субъектов могут быть получены, проходить дальнейшую обработку и передаваться на </w:t>
      </w:r>
      <w:proofErr w:type="gramStart"/>
      <w:r>
        <w:t>хранение</w:t>
      </w:r>
      <w:proofErr w:type="gramEnd"/>
      <w:r>
        <w:t xml:space="preserve"> как на бумажных носителях, так и в электронном виде. </w:t>
      </w:r>
    </w:p>
    <w:p w:rsidR="003922BC" w:rsidRDefault="003922BC" w:rsidP="00036924">
      <w:pPr>
        <w:numPr>
          <w:ilvl w:val="2"/>
          <w:numId w:val="8"/>
        </w:numPr>
        <w:ind w:left="0" w:right="-2" w:firstLine="709"/>
      </w:pPr>
      <w:proofErr w:type="gramStart"/>
      <w:r>
        <w:t>Персональные данные, зафиксированные на бумажных носителях хранятся</w:t>
      </w:r>
      <w:proofErr w:type="gramEnd"/>
      <w:r>
        <w:t xml:space="preserve"> в запираемых шкафах, либо в запираемых помещениях с ограниченным правом доступа. </w:t>
      </w:r>
    </w:p>
    <w:p w:rsidR="003922BC" w:rsidRDefault="003922BC" w:rsidP="00036924">
      <w:pPr>
        <w:numPr>
          <w:ilvl w:val="2"/>
          <w:numId w:val="8"/>
        </w:numPr>
        <w:ind w:left="0" w:right="-2" w:firstLine="709"/>
      </w:pPr>
      <w:r>
        <w:t xml:space="preserve">Персональные данные Субъектов, обрабатываемые с использованием средств автоматизации в разных целях, хранятся в разных папках (вкладках). </w:t>
      </w:r>
    </w:p>
    <w:p w:rsidR="003922BC" w:rsidRDefault="003922BC" w:rsidP="00A44B5C">
      <w:pPr>
        <w:numPr>
          <w:ilvl w:val="2"/>
          <w:numId w:val="8"/>
        </w:numPr>
        <w:ind w:left="0" w:right="-2" w:firstLine="709"/>
      </w:pPr>
      <w:r>
        <w:t xml:space="preserve">Не допускается хранение и размещение документов, содержащих персональные данные, в открытых электронных каталогах (файлообменниках) в ИСПД. </w:t>
      </w:r>
    </w:p>
    <w:p w:rsidR="003922BC" w:rsidRDefault="003922BC" w:rsidP="00A44B5C">
      <w:pPr>
        <w:numPr>
          <w:ilvl w:val="2"/>
          <w:numId w:val="8"/>
        </w:numPr>
        <w:ind w:left="0" w:right="125" w:firstLine="709"/>
      </w:pPr>
      <w:r>
        <w:t xml:space="preserve">Хранение персональных данных в форме, позволяющей определить субъекта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3922BC" w:rsidRDefault="003922BC" w:rsidP="00A44B5C">
      <w:pPr>
        <w:ind w:right="125" w:firstLine="709"/>
      </w:pPr>
      <w:r>
        <w:t xml:space="preserve">5.12. Уничтожение персональных данных. </w:t>
      </w:r>
    </w:p>
    <w:p w:rsidR="003922BC" w:rsidRDefault="003922BC" w:rsidP="00036924">
      <w:pPr>
        <w:numPr>
          <w:ilvl w:val="2"/>
          <w:numId w:val="7"/>
        </w:numPr>
        <w:ind w:left="0" w:right="-2" w:firstLine="709"/>
      </w:pPr>
      <w:r>
        <w:t xml:space="preserve">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 </w:t>
      </w:r>
    </w:p>
    <w:p w:rsidR="003922BC" w:rsidRDefault="003922BC" w:rsidP="00036924">
      <w:pPr>
        <w:numPr>
          <w:ilvl w:val="2"/>
          <w:numId w:val="7"/>
        </w:numPr>
        <w:ind w:left="0" w:right="-2" w:firstLine="709"/>
      </w:pPr>
      <w:r>
        <w:t xml:space="preserve">Персональные данные на электронных носителях уничтожаются путем стирания или форматирования носителя. </w:t>
      </w:r>
    </w:p>
    <w:p w:rsidR="003922BC" w:rsidRDefault="003922BC" w:rsidP="00036924">
      <w:pPr>
        <w:numPr>
          <w:ilvl w:val="2"/>
          <w:numId w:val="7"/>
        </w:numPr>
        <w:ind w:left="0" w:right="-2" w:firstLine="709"/>
      </w:pPr>
      <w:r>
        <w:t xml:space="preserve">Уничтожение производится комиссией. Факт уничтожения персональных данных подтверждается документально актом об уничтожении носителей, подписанным членами комиссии. </w:t>
      </w:r>
    </w:p>
    <w:p w:rsidR="003922BC" w:rsidRDefault="003922BC" w:rsidP="003922BC">
      <w:pPr>
        <w:spacing w:after="26" w:line="259" w:lineRule="auto"/>
        <w:ind w:left="708" w:firstLine="0"/>
        <w:jc w:val="left"/>
      </w:pPr>
    </w:p>
    <w:p w:rsidR="003922BC" w:rsidRDefault="00036924" w:rsidP="00036924">
      <w:pPr>
        <w:pStyle w:val="1"/>
        <w:ind w:left="0" w:right="768"/>
      </w:pPr>
      <w:r>
        <w:rPr>
          <w:lang w:val="en-US"/>
        </w:rPr>
        <w:t>VI</w:t>
      </w:r>
      <w:r w:rsidR="003922BC">
        <w:t xml:space="preserve">. Заключительные положения </w:t>
      </w:r>
    </w:p>
    <w:p w:rsidR="003922BC" w:rsidRDefault="003922BC" w:rsidP="00036924">
      <w:pPr>
        <w:ind w:left="-15" w:right="-2"/>
      </w:pPr>
      <w:r>
        <w:t xml:space="preserve">6.1. Контроль исполнения требований настоящей Политики осуществляется </w:t>
      </w:r>
      <w:proofErr w:type="gramStart"/>
      <w:r>
        <w:t>ответственным</w:t>
      </w:r>
      <w:proofErr w:type="gramEnd"/>
      <w:r>
        <w:t xml:space="preserve"> за обеспечение безопасности персональных данных.  </w:t>
      </w:r>
    </w:p>
    <w:p w:rsidR="003922BC" w:rsidRDefault="003922BC" w:rsidP="00036924">
      <w:pPr>
        <w:ind w:left="-15" w:right="-2"/>
      </w:pPr>
      <w:r>
        <w:t>6.2. Настоящая Политика является общедоступной и подлежит размещению на официальном сайте Учреждения в течени</w:t>
      </w:r>
      <w:proofErr w:type="gramStart"/>
      <w:r>
        <w:t>и</w:t>
      </w:r>
      <w:proofErr w:type="gramEnd"/>
      <w:r>
        <w:t xml:space="preserve"> 10 дней после ее утверждения. </w:t>
      </w:r>
    </w:p>
    <w:p w:rsidR="003922BC" w:rsidRDefault="003922BC" w:rsidP="003922BC">
      <w:pPr>
        <w:spacing w:after="13" w:line="259" w:lineRule="auto"/>
        <w:ind w:left="98" w:firstLine="0"/>
        <w:jc w:val="center"/>
      </w:pPr>
    </w:p>
    <w:p w:rsidR="00036924" w:rsidRDefault="00036924"/>
    <w:sectPr w:rsidR="00036924" w:rsidSect="008B69A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18D"/>
    <w:multiLevelType w:val="multilevel"/>
    <w:tmpl w:val="56240EA8"/>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EE46731"/>
    <w:multiLevelType w:val="hybridMultilevel"/>
    <w:tmpl w:val="1AAC8AE4"/>
    <w:lvl w:ilvl="0" w:tplc="E4E4950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0C6CD6">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4C375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56AC4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F0D57C">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649FCE">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DEFA9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442E3A">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0CCF7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62F313A"/>
    <w:multiLevelType w:val="hybridMultilevel"/>
    <w:tmpl w:val="90FC82AA"/>
    <w:lvl w:ilvl="0" w:tplc="3B2EADD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261A24">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8A4B2C">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3E6548">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2DEC">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D25BF0">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1A3918">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BE7B72">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D0AD62">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B0B2EA8"/>
    <w:multiLevelType w:val="hybridMultilevel"/>
    <w:tmpl w:val="5712CA1A"/>
    <w:lvl w:ilvl="0" w:tplc="B72A6E58">
      <w:start w:val="1"/>
      <w:numFmt w:val="bullet"/>
      <w:lvlText w:val="-"/>
      <w:lvlJc w:val="left"/>
      <w:pPr>
        <w:ind w:left="213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383214E1"/>
    <w:multiLevelType w:val="hybridMultilevel"/>
    <w:tmpl w:val="4D90F7A8"/>
    <w:lvl w:ilvl="0" w:tplc="8E585AA6">
      <w:start w:val="1"/>
      <w:numFmt w:val="bullet"/>
      <w:lvlText w:val="-"/>
      <w:lvlJc w:val="left"/>
      <w:pPr>
        <w:ind w:left="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423B8A">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AC4D82">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50B126">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7C5050">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90C8BC">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9ACE4A">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FAB3FC">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E8A8EE">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E847D0C"/>
    <w:multiLevelType w:val="multilevel"/>
    <w:tmpl w:val="142AD3A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464474AE"/>
    <w:multiLevelType w:val="hybridMultilevel"/>
    <w:tmpl w:val="1F242838"/>
    <w:lvl w:ilvl="0" w:tplc="B72A6E58">
      <w:start w:val="1"/>
      <w:numFmt w:val="bullet"/>
      <w:lvlText w:val="-"/>
      <w:lvlJc w:val="left"/>
      <w:pPr>
        <w:ind w:left="143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4CBC0C7C"/>
    <w:multiLevelType w:val="multilevel"/>
    <w:tmpl w:val="4790B920"/>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2"/>
      <w:numFmt w:val="decimal"/>
      <w:lvlText w:val="%1.%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4F0111EC"/>
    <w:multiLevelType w:val="hybridMultilevel"/>
    <w:tmpl w:val="94CE4F98"/>
    <w:lvl w:ilvl="0" w:tplc="B72A6E58">
      <w:start w:val="1"/>
      <w:numFmt w:val="bullet"/>
      <w:lvlText w:val="-"/>
      <w:lvlJc w:val="left"/>
      <w:pPr>
        <w:ind w:left="143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58BA2A55"/>
    <w:multiLevelType w:val="multilevel"/>
    <w:tmpl w:val="693EFD34"/>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67C95BFD"/>
    <w:multiLevelType w:val="hybridMultilevel"/>
    <w:tmpl w:val="76087414"/>
    <w:lvl w:ilvl="0" w:tplc="B72A6E5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EEC090">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CE1636">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84837A">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C0D06">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AC04E4">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7E220C">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988088">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184728">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67E32B35"/>
    <w:multiLevelType w:val="hybridMultilevel"/>
    <w:tmpl w:val="99AAA4B8"/>
    <w:lvl w:ilvl="0" w:tplc="B72A6E58">
      <w:start w:val="1"/>
      <w:numFmt w:val="bullet"/>
      <w:lvlText w:val="-"/>
      <w:lvlJc w:val="left"/>
      <w:pPr>
        <w:ind w:left="143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72D3503B"/>
    <w:multiLevelType w:val="hybridMultilevel"/>
    <w:tmpl w:val="53EAC6A0"/>
    <w:lvl w:ilvl="0" w:tplc="B72A6E58">
      <w:start w:val="1"/>
      <w:numFmt w:val="bullet"/>
      <w:lvlText w:val="-"/>
      <w:lvlJc w:val="left"/>
      <w:pPr>
        <w:ind w:left="213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76137870"/>
    <w:multiLevelType w:val="hybridMultilevel"/>
    <w:tmpl w:val="5D16A6DC"/>
    <w:lvl w:ilvl="0" w:tplc="B5D890B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409878">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B69BB2">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1CCCD0">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160B7A">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A0C746">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22706A">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9A6428">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E4211C">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7AB96BBA"/>
    <w:multiLevelType w:val="hybridMultilevel"/>
    <w:tmpl w:val="0164B620"/>
    <w:lvl w:ilvl="0" w:tplc="B72A6E58">
      <w:start w:val="1"/>
      <w:numFmt w:val="bullet"/>
      <w:lvlText w:val="-"/>
      <w:lvlJc w:val="left"/>
      <w:pPr>
        <w:ind w:left="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4"/>
  </w:num>
  <w:num w:numId="5">
    <w:abstractNumId w:val="2"/>
  </w:num>
  <w:num w:numId="6">
    <w:abstractNumId w:val="0"/>
  </w:num>
  <w:num w:numId="7">
    <w:abstractNumId w:val="7"/>
  </w:num>
  <w:num w:numId="8">
    <w:abstractNumId w:val="9"/>
  </w:num>
  <w:num w:numId="9">
    <w:abstractNumId w:val="5"/>
  </w:num>
  <w:num w:numId="10">
    <w:abstractNumId w:val="14"/>
  </w:num>
  <w:num w:numId="11">
    <w:abstractNumId w:val="8"/>
  </w:num>
  <w:num w:numId="12">
    <w:abstractNumId w:val="6"/>
  </w:num>
  <w:num w:numId="13">
    <w:abstractNumId w:val="11"/>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22BC"/>
    <w:rsid w:val="00036924"/>
    <w:rsid w:val="00202BD8"/>
    <w:rsid w:val="00246CD3"/>
    <w:rsid w:val="00260B4D"/>
    <w:rsid w:val="00276BDF"/>
    <w:rsid w:val="002A1F73"/>
    <w:rsid w:val="002A626B"/>
    <w:rsid w:val="002B14DD"/>
    <w:rsid w:val="003922BC"/>
    <w:rsid w:val="004E4DE5"/>
    <w:rsid w:val="0052557F"/>
    <w:rsid w:val="00581AA8"/>
    <w:rsid w:val="005B3B6A"/>
    <w:rsid w:val="00626E73"/>
    <w:rsid w:val="006C3B43"/>
    <w:rsid w:val="00744413"/>
    <w:rsid w:val="008B69A7"/>
    <w:rsid w:val="008F534A"/>
    <w:rsid w:val="009246C7"/>
    <w:rsid w:val="00A44B5C"/>
    <w:rsid w:val="00A45DB1"/>
    <w:rsid w:val="00BC63B6"/>
    <w:rsid w:val="00C2052E"/>
    <w:rsid w:val="00E02656"/>
    <w:rsid w:val="00E068F1"/>
    <w:rsid w:val="00E506B7"/>
    <w:rsid w:val="00EB66F0"/>
    <w:rsid w:val="00F77EB0"/>
    <w:rsid w:val="00FD4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BC"/>
    <w:pPr>
      <w:spacing w:after="12" w:line="269" w:lineRule="auto"/>
      <w:ind w:firstLine="710"/>
      <w:jc w:val="both"/>
    </w:pPr>
    <w:rPr>
      <w:rFonts w:ascii="Times New Roman" w:eastAsia="Times New Roman" w:hAnsi="Times New Roman" w:cs="Times New Roman"/>
      <w:color w:val="000000"/>
      <w:sz w:val="20"/>
      <w:lang w:eastAsia="ru-RU"/>
    </w:rPr>
  </w:style>
  <w:style w:type="paragraph" w:styleId="1">
    <w:name w:val="heading 1"/>
    <w:next w:val="a"/>
    <w:link w:val="10"/>
    <w:uiPriority w:val="9"/>
    <w:qFormat/>
    <w:rsid w:val="003922BC"/>
    <w:pPr>
      <w:keepNext/>
      <w:keepLines/>
      <w:spacing w:after="5" w:line="271" w:lineRule="auto"/>
      <w:ind w:left="10" w:right="661" w:hanging="10"/>
      <w:jc w:val="center"/>
      <w:outlineLvl w:val="0"/>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2BC"/>
    <w:rPr>
      <w:rFonts w:ascii="Times New Roman" w:eastAsia="Times New Roman" w:hAnsi="Times New Roman" w:cs="Times New Roman"/>
      <w:b/>
      <w:color w:val="000000"/>
      <w:sz w:val="20"/>
      <w:lang w:eastAsia="ru-RU"/>
    </w:rPr>
  </w:style>
  <w:style w:type="paragraph" w:styleId="a3">
    <w:name w:val="List Paragraph"/>
    <w:basedOn w:val="a"/>
    <w:uiPriority w:val="34"/>
    <w:qFormat/>
    <w:rsid w:val="00626E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0199-BBDB-4133-8496-4B537519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dc:creator>
  <cp:lastModifiedBy>Начальник</cp:lastModifiedBy>
  <cp:revision>25</cp:revision>
  <cp:lastPrinted>2020-02-21T12:58:00Z</cp:lastPrinted>
  <dcterms:created xsi:type="dcterms:W3CDTF">2020-02-14T03:57:00Z</dcterms:created>
  <dcterms:modified xsi:type="dcterms:W3CDTF">2020-03-11T02:32:00Z</dcterms:modified>
</cp:coreProperties>
</file>